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</w:pPr>
      <w:r w:rsidRPr="00975EE8">
        <w:rPr>
          <w:rFonts w:ascii="Arial" w:eastAsia="Times New Roman" w:hAnsi="Arial" w:cs="Arial"/>
          <w:b/>
          <w:sz w:val="28"/>
          <w:szCs w:val="20"/>
          <w:u w:val="single"/>
          <w:lang w:eastAsia="pt-BR"/>
        </w:rPr>
        <w:t>HOMOLOGAÇÃO DE PROCESSO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right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b/>
          <w:sz w:val="24"/>
          <w:szCs w:val="20"/>
          <w:u w:val="single"/>
          <w:lang w:eastAsia="pt-BR"/>
        </w:rPr>
        <w:t>TERMO DE HOMOLOGAÇÃO DE PROCESSO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Homologação do Julgamento proferido pela Comissão de Licitação, referente ao Processo Licitatório nº </w:t>
      </w:r>
      <w:proofErr w:type="gramStart"/>
      <w:r>
        <w:rPr>
          <w:rFonts w:ascii="Arial" w:eastAsia="Times New Roman" w:hAnsi="Arial" w:cs="Arial"/>
          <w:sz w:val="24"/>
          <w:szCs w:val="20"/>
          <w:lang w:eastAsia="pt-BR"/>
        </w:rPr>
        <w:t>239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Pr="00975EE8">
        <w:rPr>
          <w:rFonts w:ascii="Arial" w:eastAsia="Times New Roman" w:hAnsi="Arial" w:cs="Arial"/>
          <w:szCs w:val="20"/>
          <w:lang w:eastAsia="pt-BR"/>
        </w:rPr>
        <w:t xml:space="preserve"> 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,</w:t>
      </w:r>
      <w:proofErr w:type="gramEnd"/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dando outras providências.   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 w:firstLine="3402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O PREFEITO MUNICIPAL DE </w:t>
      </w:r>
      <w:r>
        <w:rPr>
          <w:rFonts w:ascii="Arial" w:eastAsia="Times New Roman" w:hAnsi="Arial" w:cs="Arial"/>
          <w:sz w:val="24"/>
          <w:szCs w:val="20"/>
          <w:lang w:eastAsia="pt-BR"/>
        </w:rPr>
        <w:t>ARAMBARÉ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0"/>
          <w:lang w:eastAsia="pt-BR"/>
        </w:rPr>
        <w:t>RS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, no uso de suas atribuições legais;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340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>H O M O L O G A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152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b/>
          <w:sz w:val="24"/>
          <w:szCs w:val="20"/>
          <w:lang w:eastAsia="pt-BR"/>
        </w:rPr>
        <w:t>Art. 1º.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Fica homologado o julgamento proferido pela Comissão de Licitação e/ou Pregoeiro, nomeada/o pela Portaria nº </w:t>
      </w:r>
      <w:r>
        <w:rPr>
          <w:rFonts w:ascii="Arial" w:eastAsia="Times New Roman" w:hAnsi="Arial" w:cs="Arial"/>
          <w:sz w:val="24"/>
          <w:szCs w:val="20"/>
          <w:lang w:eastAsia="pt-BR"/>
        </w:rPr>
        <w:t>5160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0"/>
          <w:lang w:eastAsia="pt-BR"/>
        </w:rPr>
        <w:t>13 de julho de 2017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, sobre o Processo de Licitação nº </w:t>
      </w:r>
      <w:r>
        <w:rPr>
          <w:rFonts w:ascii="Arial" w:eastAsia="Times New Roman" w:hAnsi="Arial" w:cs="Arial"/>
          <w:sz w:val="24"/>
          <w:szCs w:val="20"/>
          <w:lang w:eastAsia="pt-BR"/>
        </w:rPr>
        <w:t>239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/</w:t>
      </w:r>
      <w:r>
        <w:rPr>
          <w:rFonts w:ascii="Arial" w:eastAsia="Times New Roman" w:hAnsi="Arial" w:cs="Arial"/>
          <w:sz w:val="24"/>
          <w:szCs w:val="20"/>
          <w:lang w:eastAsia="pt-BR"/>
        </w:rPr>
        <w:t>2019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, que tem por objeto: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Prestação de serviço de transporte escolar para dois itinerários da rede municipal de ensino</w:t>
      </w:r>
      <w:r w:rsidRPr="00975EE8">
        <w:rPr>
          <w:rFonts w:ascii="Arial" w:eastAsia="Times New Roman" w:hAnsi="Arial" w:cs="Arial"/>
          <w:szCs w:val="20"/>
          <w:lang w:eastAsia="pt-BR"/>
        </w:rPr>
        <w:t>.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b/>
          <w:sz w:val="24"/>
          <w:szCs w:val="20"/>
          <w:lang w:eastAsia="pt-BR"/>
        </w:rPr>
        <w:t>Art. 2º.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Fica adjudicado </w:t>
      </w:r>
      <w:proofErr w:type="gramStart"/>
      <w:r w:rsidRPr="00975EE8">
        <w:rPr>
          <w:rFonts w:ascii="Arial" w:eastAsia="Times New Roman" w:hAnsi="Arial" w:cs="Arial"/>
          <w:sz w:val="24"/>
          <w:szCs w:val="20"/>
          <w:lang w:eastAsia="pt-BR"/>
        </w:rPr>
        <w:t>o objeto desta licitação em favor da(s) empresa(s) abaixo relacionadas</w:t>
      </w:r>
      <w:proofErr w:type="gramEnd"/>
      <w:r w:rsidRPr="00975EE8">
        <w:rPr>
          <w:rFonts w:ascii="Arial" w:eastAsia="Times New Roman" w:hAnsi="Arial" w:cs="Arial"/>
          <w:sz w:val="24"/>
          <w:szCs w:val="20"/>
          <w:lang w:eastAsia="pt-BR"/>
        </w:rPr>
        <w:t>, tudo conforme o constante no  Mapa Comparativo de Preços (na Deliberação), que fica fazendo parte indissolúvel desta Homologação.</w:t>
      </w:r>
    </w:p>
    <w:p w:rsidR="00A8174E" w:rsidRPr="00975EE8" w:rsidRDefault="00A8174E" w:rsidP="00A8174E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67"/>
      </w:tblGrid>
      <w:tr w:rsidR="00A8174E" w:rsidRPr="00975EE8" w:rsidTr="00D51FEA">
        <w:tc>
          <w:tcPr>
            <w:tcW w:w="9567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69"/>
              <w:gridCol w:w="2835"/>
              <w:gridCol w:w="2835"/>
            </w:tblGrid>
            <w:tr w:rsidR="00A8174E" w:rsidRPr="00975EE8" w:rsidTr="00D51FEA">
              <w:tc>
                <w:tcPr>
                  <w:tcW w:w="3469" w:type="dxa"/>
                  <w:shd w:val="clear" w:color="auto" w:fill="auto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975EE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Nome do Fornecedor</w:t>
                  </w:r>
                </w:p>
              </w:tc>
              <w:tc>
                <w:tcPr>
                  <w:tcW w:w="2835" w:type="dxa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975EE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CNPJ</w:t>
                  </w:r>
                </w:p>
              </w:tc>
              <w:tc>
                <w:tcPr>
                  <w:tcW w:w="2835" w:type="dxa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 w:rsidRPr="00975EE8"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Valor total do contrato</w:t>
                  </w:r>
                </w:p>
              </w:tc>
            </w:tr>
            <w:tr w:rsidR="00A8174E" w:rsidRPr="00975EE8" w:rsidTr="00D51FEA">
              <w:tc>
                <w:tcPr>
                  <w:tcW w:w="3469" w:type="dxa"/>
                  <w:shd w:val="clear" w:color="auto" w:fill="auto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LOPES &amp; AMARAL AGÊNCIA DE VIAGENS E TURISMO LTDA - ME</w:t>
                  </w:r>
                </w:p>
              </w:tc>
              <w:tc>
                <w:tcPr>
                  <w:tcW w:w="2835" w:type="dxa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0"/>
                      <w:lang w:eastAsia="pt-BR"/>
                    </w:rPr>
                    <w:t>87.795.274/0001-00</w:t>
                  </w:r>
                </w:p>
              </w:tc>
              <w:tc>
                <w:tcPr>
                  <w:tcW w:w="2835" w:type="dxa"/>
                </w:tcPr>
                <w:p w:rsidR="00A8174E" w:rsidRPr="00975EE8" w:rsidRDefault="00A8174E" w:rsidP="00D51FEA">
                  <w:pPr>
                    <w:tabs>
                      <w:tab w:val="left" w:pos="273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</w:pPr>
                  <w:r w:rsidRPr="00975EE8"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 xml:space="preserve">R$ </w:t>
                  </w:r>
                  <w:r>
                    <w:rPr>
                      <w:rFonts w:ascii="Arial" w:eastAsia="Times New Roman" w:hAnsi="Arial" w:cs="Arial"/>
                      <w:sz w:val="32"/>
                      <w:szCs w:val="32"/>
                      <w:lang w:eastAsia="pt-BR"/>
                    </w:rPr>
                    <w:t>244.480,00</w:t>
                  </w:r>
                </w:p>
              </w:tc>
            </w:tr>
          </w:tbl>
          <w:p w:rsidR="00A8174E" w:rsidRPr="00975EE8" w:rsidRDefault="00A8174E" w:rsidP="00D51FEA">
            <w:pPr>
              <w:tabs>
                <w:tab w:val="left" w:pos="273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</w:p>
        </w:tc>
      </w:tr>
    </w:tbl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b/>
          <w:sz w:val="24"/>
          <w:szCs w:val="20"/>
          <w:lang w:eastAsia="pt-BR"/>
        </w:rPr>
        <w:t>Art. 3º.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Pelo presente, ficam intimados os participantes da licitação supramencionada, da decisão estabelecida nesta Homologação.</w:t>
      </w: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b/>
          <w:sz w:val="24"/>
          <w:szCs w:val="20"/>
          <w:lang w:eastAsia="pt-BR"/>
        </w:rPr>
        <w:t>Art. 4º.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Esta Homologação entrará em vigor na data de sua publicação, revogadas as disposições em contrário.</w:t>
      </w: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Arambaré, </w:t>
      </w:r>
      <w:r w:rsidR="003D2795">
        <w:rPr>
          <w:rFonts w:ascii="Arial" w:eastAsia="Times New Roman" w:hAnsi="Arial" w:cs="Arial"/>
          <w:sz w:val="24"/>
          <w:szCs w:val="20"/>
          <w:lang w:eastAsia="pt-BR"/>
        </w:rPr>
        <w:t>26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de fevereiro de 2019</w:t>
      </w:r>
      <w:r w:rsidRPr="00975EE8"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>___________________________________________________</w:t>
      </w:r>
    </w:p>
    <w:p w:rsidR="00A8174E" w:rsidRPr="00975EE8" w:rsidRDefault="00A8174E" w:rsidP="00A8174E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eastAsia="Times New Roman" w:hAnsi="Arial" w:cs="Arial"/>
          <w:sz w:val="24"/>
          <w:szCs w:val="20"/>
          <w:lang w:eastAsia="pt-BR"/>
        </w:rPr>
      </w:pPr>
      <w:r w:rsidRPr="00975EE8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</w:p>
    <w:p w:rsidR="00A8174E" w:rsidRPr="00975EE8" w:rsidRDefault="00A8174E" w:rsidP="00A8174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75EE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75EE8">
        <w:rPr>
          <w:rFonts w:ascii="Arial" w:eastAsia="Times New Roman" w:hAnsi="Arial" w:cs="Arial"/>
          <w:b/>
          <w:sz w:val="24"/>
          <w:szCs w:val="24"/>
          <w:lang w:eastAsia="pt-BR"/>
        </w:rPr>
        <w:t>Alaor Pastoriza Ribeiro</w:t>
      </w:r>
    </w:p>
    <w:p w:rsidR="00A8174E" w:rsidRPr="00975EE8" w:rsidRDefault="00A8174E" w:rsidP="00A8174E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975EE8">
        <w:rPr>
          <w:rFonts w:ascii="Arial" w:eastAsia="Times New Roman" w:hAnsi="Arial" w:cs="Arial"/>
          <w:sz w:val="24"/>
          <w:szCs w:val="24"/>
          <w:lang w:eastAsia="pt-BR"/>
        </w:rPr>
        <w:t>PREITO MUNICIPAL</w:t>
      </w:r>
    </w:p>
    <w:p w:rsidR="00341B61" w:rsidRDefault="00341B61"/>
    <w:sectPr w:rsidR="00341B61" w:rsidSect="00975EE8">
      <w:footerReference w:type="even" r:id="rId6"/>
      <w:footerReference w:type="default" r:id="rId7"/>
      <w:headerReference w:type="first" r:id="rId8"/>
      <w:pgSz w:w="11907" w:h="16840" w:code="9"/>
      <w:pgMar w:top="1560" w:right="1134" w:bottom="1134" w:left="1134" w:header="153" w:footer="113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D8" w:rsidRDefault="007D0FD8" w:rsidP="007D0FD8">
      <w:pPr>
        <w:spacing w:after="0" w:line="240" w:lineRule="auto"/>
      </w:pPr>
      <w:r>
        <w:separator/>
      </w:r>
    </w:p>
  </w:endnote>
  <w:endnote w:type="continuationSeparator" w:id="0">
    <w:p w:rsidR="007D0FD8" w:rsidRDefault="007D0FD8" w:rsidP="007D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7D0F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174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3D279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ED" w:rsidRDefault="007D0F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817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174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16ED" w:rsidRDefault="003D2795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D8" w:rsidRDefault="007D0FD8" w:rsidP="007D0FD8">
      <w:pPr>
        <w:spacing w:after="0" w:line="240" w:lineRule="auto"/>
      </w:pPr>
      <w:r>
        <w:separator/>
      </w:r>
    </w:p>
  </w:footnote>
  <w:footnote w:type="continuationSeparator" w:id="0">
    <w:p w:rsidR="007D0FD8" w:rsidRDefault="007D0FD8" w:rsidP="007D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BD" w:rsidRDefault="007D0FD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7D0FD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5" o:spid="_x0000_s1026" type="#_x0000_t75" alt="260_n" style="position:absolute;left:0;text-align:left;margin-left:57.9pt;margin-top:-56.95pt;width:45.45pt;height:48.2pt;z-index:-251659264;visibility:visible;mso-position-horizontal-relative:margin;mso-position-vertical-relative:margin">
          <v:imagedata r:id="rId1" o:title="260_n"/>
          <w10:wrap type="square" anchorx="margin" anchory="margin"/>
        </v:shape>
      </w:pict>
    </w:r>
  </w:p>
  <w:p w:rsidR="008957BD" w:rsidRPr="00DE0831" w:rsidRDefault="007D0FD8" w:rsidP="008957BD">
    <w:pPr>
      <w:pStyle w:val="Cabealho"/>
      <w:spacing w:line="360" w:lineRule="auto"/>
      <w:jc w:val="center"/>
      <w:rPr>
        <w:rFonts w:ascii="Arial" w:hAnsi="Arial" w:cs="Arial"/>
        <w:sz w:val="28"/>
        <w:szCs w:val="28"/>
      </w:rPr>
    </w:pPr>
    <w:r w:rsidRPr="007D0FD8">
      <w:rPr>
        <w:noProof/>
      </w:rPr>
      <w:pict>
        <v:shape id="Imagem 2" o:spid="_x0000_s1025" type="#_x0000_t75" style="position:absolute;left:0;text-align:left;margin-left:403.8pt;margin-top:.15pt;width:99.75pt;height:27.75pt;z-index:-251658240;visibility:visible">
          <v:imagedata r:id="rId2" o:title=""/>
        </v:shape>
      </w:pict>
    </w:r>
    <w:r w:rsidR="00A8174E" w:rsidRPr="00DE0831">
      <w:rPr>
        <w:rFonts w:ascii="Arial" w:hAnsi="Arial" w:cs="Arial"/>
        <w:sz w:val="28"/>
        <w:szCs w:val="28"/>
      </w:rPr>
      <w:t>ESTADO DO RIO GRANDE DO SUL</w:t>
    </w:r>
  </w:p>
  <w:p w:rsidR="008957BD" w:rsidRDefault="00A8174E" w:rsidP="008957BD">
    <w:pPr>
      <w:pStyle w:val="Cabealho"/>
      <w:jc w:val="center"/>
    </w:pPr>
    <w:r w:rsidRPr="00DE0831">
      <w:rPr>
        <w:rFonts w:ascii="Arial" w:hAnsi="Arial" w:cs="Arial"/>
        <w:sz w:val="28"/>
        <w:szCs w:val="28"/>
      </w:rPr>
      <w:t>MUNICIPIO DE ARAMBARÉ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8174E"/>
    <w:rsid w:val="00341B61"/>
    <w:rsid w:val="003D2795"/>
    <w:rsid w:val="005811F3"/>
    <w:rsid w:val="00767E82"/>
    <w:rsid w:val="007D0FD8"/>
    <w:rsid w:val="00A8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B6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81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174E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A8174E"/>
  </w:style>
  <w:style w:type="paragraph" w:styleId="Cabealho">
    <w:name w:val="header"/>
    <w:basedOn w:val="Normal"/>
    <w:link w:val="CabealhoChar"/>
    <w:uiPriority w:val="99"/>
    <w:rsid w:val="00A8174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8174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2</cp:revision>
  <dcterms:created xsi:type="dcterms:W3CDTF">2019-02-25T12:56:00Z</dcterms:created>
  <dcterms:modified xsi:type="dcterms:W3CDTF">2019-02-26T12:12:00Z</dcterms:modified>
</cp:coreProperties>
</file>